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67041" w14:textId="77777777" w:rsidR="000E3A9C" w:rsidRPr="00EF0563" w:rsidRDefault="000E3A9C" w:rsidP="00DF2D3F">
      <w:pPr>
        <w:spacing w:line="360" w:lineRule="auto"/>
        <w:ind w:firstLine="360"/>
        <w:jc w:val="center"/>
        <w:rPr>
          <w:rFonts w:ascii="Arial" w:hAnsi="Arial" w:cs="Arial"/>
          <w:b/>
          <w:spacing w:val="1"/>
          <w:sz w:val="32"/>
          <w:szCs w:val="32"/>
        </w:rPr>
      </w:pPr>
      <w:bookmarkStart w:id="0" w:name="_GoBack"/>
      <w:bookmarkEnd w:id="0"/>
      <w:r w:rsidRPr="00B30E00">
        <w:rPr>
          <w:rFonts w:ascii="Arial" w:hAnsi="Arial" w:cs="Arial"/>
          <w:b/>
          <w:spacing w:val="1"/>
          <w:sz w:val="32"/>
          <w:szCs w:val="32"/>
        </w:rPr>
        <w:t xml:space="preserve">POLITICA DE SEGURIDAD Y SALUD EN EL </w:t>
      </w:r>
      <w:r w:rsidR="00DF2D3F">
        <w:rPr>
          <w:rFonts w:ascii="Arial" w:hAnsi="Arial" w:cs="Arial"/>
          <w:b/>
          <w:spacing w:val="1"/>
          <w:sz w:val="32"/>
          <w:szCs w:val="32"/>
        </w:rPr>
        <w:t xml:space="preserve">                </w:t>
      </w:r>
      <w:r w:rsidRPr="00B30E00">
        <w:rPr>
          <w:rFonts w:ascii="Arial" w:hAnsi="Arial" w:cs="Arial"/>
          <w:b/>
          <w:spacing w:val="1"/>
          <w:sz w:val="32"/>
          <w:szCs w:val="32"/>
        </w:rPr>
        <w:t>TRABAJO</w:t>
      </w:r>
    </w:p>
    <w:p w14:paraId="00AD5911" w14:textId="22F351EF" w:rsidR="00EA5E00" w:rsidRPr="00462862" w:rsidRDefault="00465846" w:rsidP="00465846">
      <w:pPr>
        <w:jc w:val="both"/>
        <w:rPr>
          <w:rFonts w:ascii="Arial" w:hAnsi="Arial" w:cs="Arial"/>
          <w:b/>
          <w:szCs w:val="24"/>
        </w:rPr>
      </w:pPr>
      <w:r w:rsidRPr="00465846">
        <w:rPr>
          <w:rFonts w:ascii="Arial" w:hAnsi="Arial" w:cs="Arial"/>
          <w:b/>
          <w:szCs w:val="24"/>
        </w:rPr>
        <w:t>NOTARIA PRIMERA DEL CIRCULO DE FLORENCIA – CAQUETÁ</w:t>
      </w:r>
      <w:r w:rsidR="003A4A2D">
        <w:rPr>
          <w:rFonts w:ascii="Arial" w:hAnsi="Arial" w:cs="Arial"/>
          <w:b/>
          <w:szCs w:val="24"/>
        </w:rPr>
        <w:t>,</w:t>
      </w:r>
      <w:r w:rsidR="00571C7C">
        <w:rPr>
          <w:rFonts w:ascii="Arial" w:hAnsi="Arial" w:cs="Arial"/>
          <w:b/>
          <w:szCs w:val="24"/>
        </w:rPr>
        <w:t xml:space="preserve"> </w:t>
      </w:r>
      <w:r w:rsidR="00EA5E00" w:rsidRPr="00462862">
        <w:rPr>
          <w:rFonts w:ascii="Arial" w:hAnsi="Arial" w:cs="Arial"/>
          <w:szCs w:val="24"/>
        </w:rPr>
        <w:t>con la participación del COPASST</w:t>
      </w:r>
      <w:r w:rsidR="00DD1917">
        <w:rPr>
          <w:rFonts w:ascii="Arial" w:hAnsi="Arial" w:cs="Arial"/>
          <w:szCs w:val="24"/>
        </w:rPr>
        <w:t>,</w:t>
      </w:r>
      <w:r w:rsidR="00EA5E00" w:rsidRPr="00462862">
        <w:rPr>
          <w:rFonts w:ascii="Arial" w:hAnsi="Arial" w:cs="Arial"/>
          <w:szCs w:val="24"/>
        </w:rPr>
        <w:t xml:space="preserve"> ha definido una política de SST es comunicada y divulgada a través de procesos de inducción, </w:t>
      </w:r>
      <w:r w:rsidR="00C2740A" w:rsidRPr="00462862">
        <w:rPr>
          <w:rFonts w:ascii="Arial" w:hAnsi="Arial" w:cs="Arial"/>
          <w:szCs w:val="24"/>
        </w:rPr>
        <w:t>reinducción</w:t>
      </w:r>
      <w:r w:rsidR="00EA5E00" w:rsidRPr="00462862">
        <w:rPr>
          <w:rFonts w:ascii="Arial" w:hAnsi="Arial" w:cs="Arial"/>
          <w:szCs w:val="24"/>
        </w:rPr>
        <w:t xml:space="preserve">, actividades y ciclos de </w:t>
      </w:r>
      <w:r w:rsidR="00571C7C" w:rsidRPr="00462862">
        <w:rPr>
          <w:rFonts w:ascii="Arial" w:hAnsi="Arial" w:cs="Arial"/>
          <w:szCs w:val="24"/>
        </w:rPr>
        <w:t>formación</w:t>
      </w:r>
      <w:r w:rsidR="00C2740A">
        <w:rPr>
          <w:rFonts w:ascii="Arial" w:hAnsi="Arial" w:cs="Arial"/>
          <w:szCs w:val="24"/>
        </w:rPr>
        <w:t>.</w:t>
      </w:r>
    </w:p>
    <w:p w14:paraId="153E8093" w14:textId="34BAE5B7" w:rsidR="00EA5E00" w:rsidRPr="00462862" w:rsidRDefault="00EA5E00" w:rsidP="00EA5E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462862">
        <w:rPr>
          <w:rFonts w:ascii="Arial" w:hAnsi="Arial" w:cs="Arial"/>
          <w:szCs w:val="24"/>
        </w:rPr>
        <w:t xml:space="preserve">La política es revisada periódicamente en reuniones de revisión por la gerencia; </w:t>
      </w:r>
      <w:r w:rsidR="00C2740A" w:rsidRPr="00462862">
        <w:rPr>
          <w:rFonts w:ascii="Arial" w:hAnsi="Arial" w:cs="Arial"/>
          <w:szCs w:val="24"/>
        </w:rPr>
        <w:t>en caso de que</w:t>
      </w:r>
      <w:r w:rsidRPr="00462862">
        <w:rPr>
          <w:rFonts w:ascii="Arial" w:hAnsi="Arial" w:cs="Arial"/>
          <w:szCs w:val="24"/>
        </w:rPr>
        <w:t xml:space="preserve"> se requiera y de acuerdo con los </w:t>
      </w:r>
      <w:r w:rsidR="00571C7C" w:rsidRPr="00462862">
        <w:rPr>
          <w:rFonts w:ascii="Arial" w:hAnsi="Arial" w:cs="Arial"/>
          <w:szCs w:val="24"/>
        </w:rPr>
        <w:t xml:space="preserve">cambios </w:t>
      </w:r>
      <w:r w:rsidR="00CB4A15">
        <w:rPr>
          <w:rFonts w:ascii="Arial" w:hAnsi="Arial" w:cs="Arial"/>
          <w:szCs w:val="24"/>
        </w:rPr>
        <w:t>internos</w:t>
      </w:r>
      <w:r w:rsidRPr="00462862">
        <w:rPr>
          <w:rFonts w:ascii="Arial" w:hAnsi="Arial" w:cs="Arial"/>
          <w:szCs w:val="24"/>
        </w:rPr>
        <w:t xml:space="preserve"> y en materia de SST será actualizada fechada y firmada por el representante legal. </w:t>
      </w:r>
    </w:p>
    <w:p w14:paraId="19D73F01" w14:textId="77777777" w:rsidR="00EA5E00" w:rsidRDefault="00EA5E00" w:rsidP="00EA5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7198BFCC" w14:textId="77777777" w:rsidR="00465846" w:rsidRPr="00465846" w:rsidRDefault="00465846" w:rsidP="004658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Cs w:val="24"/>
        </w:rPr>
      </w:pPr>
    </w:p>
    <w:p w14:paraId="0C02E0AC" w14:textId="1E88932E" w:rsidR="00EA5E00" w:rsidRPr="00462862" w:rsidRDefault="00465846" w:rsidP="004658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465846">
        <w:rPr>
          <w:rFonts w:ascii="Arial" w:hAnsi="Arial" w:cs="Arial"/>
          <w:b/>
          <w:szCs w:val="24"/>
        </w:rPr>
        <w:t>NOTARIA PRI</w:t>
      </w:r>
      <w:r w:rsidR="00DD1917">
        <w:rPr>
          <w:rFonts w:ascii="Arial" w:hAnsi="Arial" w:cs="Arial"/>
          <w:b/>
          <w:szCs w:val="24"/>
        </w:rPr>
        <w:t xml:space="preserve">MERA DEL CIRCULO DE FLORENCIA – </w:t>
      </w:r>
      <w:r w:rsidRPr="00465846">
        <w:rPr>
          <w:rFonts w:ascii="Arial" w:hAnsi="Arial" w:cs="Arial"/>
          <w:b/>
          <w:szCs w:val="24"/>
        </w:rPr>
        <w:t>CAQUETÁ</w:t>
      </w:r>
      <w:r w:rsidR="00EF0563">
        <w:rPr>
          <w:rFonts w:ascii="Arial" w:hAnsi="Arial" w:cs="Arial"/>
          <w:szCs w:val="24"/>
        </w:rPr>
        <w:t xml:space="preserve">, </w:t>
      </w:r>
      <w:r w:rsidR="00EA5E00" w:rsidRPr="00462862">
        <w:rPr>
          <w:rFonts w:ascii="Arial" w:hAnsi="Arial" w:cs="Arial"/>
          <w:szCs w:val="24"/>
        </w:rPr>
        <w:t>se compromete con la prevención y promoción d</w:t>
      </w:r>
      <w:r w:rsidR="00571C7C">
        <w:rPr>
          <w:rFonts w:ascii="Arial" w:hAnsi="Arial" w:cs="Arial"/>
          <w:szCs w:val="24"/>
        </w:rPr>
        <w:t xml:space="preserve">e la salud de los </w:t>
      </w:r>
      <w:r w:rsidR="00CB4A15">
        <w:rPr>
          <w:rFonts w:ascii="Arial" w:hAnsi="Arial" w:cs="Arial"/>
          <w:szCs w:val="24"/>
        </w:rPr>
        <w:t>funcionarios</w:t>
      </w:r>
      <w:r w:rsidR="00571C7C">
        <w:rPr>
          <w:rFonts w:ascii="Arial" w:hAnsi="Arial" w:cs="Arial"/>
          <w:szCs w:val="24"/>
        </w:rPr>
        <w:t xml:space="preserve"> en cada área de la </w:t>
      </w:r>
      <w:r w:rsidR="00CB4A15">
        <w:rPr>
          <w:rFonts w:ascii="Arial" w:hAnsi="Arial" w:cs="Arial"/>
          <w:szCs w:val="24"/>
        </w:rPr>
        <w:t>entidad</w:t>
      </w:r>
      <w:r w:rsidR="00EA5E00" w:rsidRPr="00462862">
        <w:rPr>
          <w:rFonts w:ascii="Arial" w:hAnsi="Arial" w:cs="Arial"/>
          <w:szCs w:val="24"/>
        </w:rPr>
        <w:t>, cuidando su integridad física mediante la identificación y control de los riesgos, el mejoramiento continuo de los procesos y la protección del medio ambiente, cumpliendo los requisitos legales aplicables, vinculando a las partes interesadas en el Sistema de Gestión</w:t>
      </w:r>
      <w:r w:rsidR="003A4A2D">
        <w:rPr>
          <w:rFonts w:ascii="Arial" w:hAnsi="Arial" w:cs="Arial"/>
          <w:szCs w:val="24"/>
        </w:rPr>
        <w:t xml:space="preserve"> de la Seguridad y Salud en el T</w:t>
      </w:r>
      <w:r w:rsidR="00EA5E00" w:rsidRPr="00462862">
        <w:rPr>
          <w:rFonts w:ascii="Arial" w:hAnsi="Arial" w:cs="Arial"/>
          <w:szCs w:val="24"/>
        </w:rPr>
        <w:t>rabajo y destinando los recursos humanos, físicos y financieros necesarios para la gestión de la salud y la seguridad.</w:t>
      </w:r>
    </w:p>
    <w:p w14:paraId="6571E366" w14:textId="77777777" w:rsidR="00571C7C" w:rsidRDefault="00571C7C" w:rsidP="00EA5E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14:paraId="5D2DB3BE" w14:textId="6566819A" w:rsidR="00EA5E00" w:rsidRPr="00462862" w:rsidRDefault="00EA5E00" w:rsidP="00EA5E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571C7C">
        <w:rPr>
          <w:rFonts w:ascii="Arial" w:hAnsi="Arial" w:cs="Arial"/>
          <w:szCs w:val="24"/>
        </w:rPr>
        <w:t>Las a</w:t>
      </w:r>
      <w:r w:rsidRPr="00462862">
        <w:rPr>
          <w:rFonts w:ascii="Arial" w:hAnsi="Arial" w:cs="Arial"/>
          <w:szCs w:val="24"/>
        </w:rPr>
        <w:t>ctividades estarán encaminadas a la generación de la cultura del autocuidado, delegando r</w:t>
      </w:r>
      <w:r w:rsidR="00571C7C">
        <w:rPr>
          <w:rFonts w:ascii="Arial" w:hAnsi="Arial" w:cs="Arial"/>
          <w:szCs w:val="24"/>
        </w:rPr>
        <w:t xml:space="preserve">esponsabilidades a </w:t>
      </w:r>
      <w:r w:rsidR="00CB4A15">
        <w:rPr>
          <w:rFonts w:ascii="Arial" w:hAnsi="Arial" w:cs="Arial"/>
          <w:szCs w:val="24"/>
        </w:rPr>
        <w:t>funcionarios</w:t>
      </w:r>
      <w:r w:rsidR="00571C7C">
        <w:rPr>
          <w:rFonts w:ascii="Arial" w:hAnsi="Arial" w:cs="Arial"/>
          <w:szCs w:val="24"/>
        </w:rPr>
        <w:t xml:space="preserve"> y</w:t>
      </w:r>
      <w:r w:rsidRPr="00462862">
        <w:rPr>
          <w:rFonts w:ascii="Arial" w:hAnsi="Arial" w:cs="Arial"/>
          <w:szCs w:val="24"/>
        </w:rPr>
        <w:t xml:space="preserve"> a su vez a darle cumplimiento a las normas y procedimientos de seguridad, notificando oportunamente condiciones que puedan generar consecuencias; todo es con el propósito de alcanzar un trabajo seguro y productivo.</w:t>
      </w:r>
    </w:p>
    <w:p w14:paraId="3D556B3F" w14:textId="77777777" w:rsidR="00EA5E00" w:rsidRPr="00462862" w:rsidRDefault="00EA5E00" w:rsidP="00EA5E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14:paraId="110026F5" w14:textId="271B33DE" w:rsidR="00EA5E00" w:rsidRDefault="00465846" w:rsidP="004658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465846">
        <w:rPr>
          <w:rFonts w:ascii="Arial" w:hAnsi="Arial" w:cs="Arial"/>
          <w:b/>
          <w:szCs w:val="24"/>
        </w:rPr>
        <w:t xml:space="preserve">NOTARIA PRIMERA DEL </w:t>
      </w:r>
      <w:r w:rsidR="003A4A2D" w:rsidRPr="00465846">
        <w:rPr>
          <w:rFonts w:ascii="Arial" w:hAnsi="Arial" w:cs="Arial"/>
          <w:b/>
          <w:szCs w:val="24"/>
        </w:rPr>
        <w:t>CÍRCULO</w:t>
      </w:r>
      <w:r w:rsidRPr="00465846">
        <w:rPr>
          <w:rFonts w:ascii="Arial" w:hAnsi="Arial" w:cs="Arial"/>
          <w:b/>
          <w:szCs w:val="24"/>
        </w:rPr>
        <w:t xml:space="preserve"> DE FLORENCIA – CAQUETÁ</w:t>
      </w:r>
      <w:r w:rsidR="00EF0563">
        <w:rPr>
          <w:rFonts w:ascii="Arial" w:hAnsi="Arial" w:cs="Arial"/>
          <w:szCs w:val="24"/>
        </w:rPr>
        <w:t xml:space="preserve">, </w:t>
      </w:r>
      <w:r w:rsidR="00EA5E00" w:rsidRPr="00462862">
        <w:rPr>
          <w:rFonts w:ascii="Arial" w:hAnsi="Arial" w:cs="Arial"/>
          <w:szCs w:val="24"/>
        </w:rPr>
        <w:t xml:space="preserve">manifiesta que para la efectividad de la política debe haber una responsabilidad compartida de los </w:t>
      </w:r>
      <w:r w:rsidR="00CB4A15">
        <w:rPr>
          <w:rFonts w:ascii="Arial" w:hAnsi="Arial" w:cs="Arial"/>
          <w:szCs w:val="24"/>
        </w:rPr>
        <w:t>funcionarios</w:t>
      </w:r>
      <w:r w:rsidR="00EA5E00" w:rsidRPr="00462862">
        <w:rPr>
          <w:rFonts w:ascii="Arial" w:hAnsi="Arial" w:cs="Arial"/>
          <w:szCs w:val="24"/>
        </w:rPr>
        <w:t xml:space="preserve"> y </w:t>
      </w:r>
      <w:r w:rsidR="00571C7C">
        <w:rPr>
          <w:rFonts w:ascii="Arial" w:hAnsi="Arial" w:cs="Arial"/>
          <w:szCs w:val="24"/>
        </w:rPr>
        <w:t>la a</w:t>
      </w:r>
      <w:r w:rsidR="00EA5E00">
        <w:rPr>
          <w:rFonts w:ascii="Arial" w:hAnsi="Arial" w:cs="Arial"/>
          <w:szCs w:val="24"/>
        </w:rPr>
        <w:t>dministración</w:t>
      </w:r>
      <w:r w:rsidR="00EA5E00" w:rsidRPr="00462862">
        <w:rPr>
          <w:rFonts w:ascii="Arial" w:hAnsi="Arial" w:cs="Arial"/>
          <w:szCs w:val="24"/>
        </w:rPr>
        <w:t xml:space="preserve">, donde cada </w:t>
      </w:r>
      <w:r w:rsidR="00EA5E00">
        <w:rPr>
          <w:rFonts w:ascii="Arial" w:hAnsi="Arial" w:cs="Arial"/>
          <w:szCs w:val="24"/>
        </w:rPr>
        <w:t>parte</w:t>
      </w:r>
      <w:r w:rsidR="00EA5E00" w:rsidRPr="00462862">
        <w:rPr>
          <w:rFonts w:ascii="Arial" w:hAnsi="Arial" w:cs="Arial"/>
          <w:szCs w:val="24"/>
        </w:rPr>
        <w:t xml:space="preserve"> se compromete a velar por </w:t>
      </w:r>
      <w:r w:rsidR="00EA5E00">
        <w:rPr>
          <w:rFonts w:ascii="Arial" w:hAnsi="Arial" w:cs="Arial"/>
          <w:szCs w:val="24"/>
        </w:rPr>
        <w:t>el</w:t>
      </w:r>
      <w:r w:rsidR="00EA5E00" w:rsidRPr="00462862">
        <w:rPr>
          <w:rFonts w:ascii="Arial" w:hAnsi="Arial" w:cs="Arial"/>
          <w:szCs w:val="24"/>
        </w:rPr>
        <w:t xml:space="preserve"> bienestar físico, mental y psicosocial. La </w:t>
      </w:r>
      <w:r w:rsidR="003A4A2D">
        <w:rPr>
          <w:rFonts w:ascii="Arial" w:hAnsi="Arial" w:cs="Arial"/>
          <w:szCs w:val="24"/>
        </w:rPr>
        <w:t>NOTARÍA</w:t>
      </w:r>
      <w:r w:rsidR="00571C7C">
        <w:rPr>
          <w:rFonts w:ascii="Arial" w:hAnsi="Arial" w:cs="Arial"/>
          <w:szCs w:val="24"/>
        </w:rPr>
        <w:t xml:space="preserve">, </w:t>
      </w:r>
      <w:r w:rsidR="00EA5E00">
        <w:rPr>
          <w:rFonts w:ascii="Arial" w:hAnsi="Arial" w:cs="Arial"/>
          <w:szCs w:val="24"/>
        </w:rPr>
        <w:t>se compromete</w:t>
      </w:r>
      <w:r w:rsidR="005C4600">
        <w:rPr>
          <w:rFonts w:ascii="Arial" w:hAnsi="Arial" w:cs="Arial"/>
          <w:szCs w:val="24"/>
        </w:rPr>
        <w:t xml:space="preserve"> a destinar recursos y </w:t>
      </w:r>
      <w:r w:rsidR="00EA5E00" w:rsidRPr="00462862">
        <w:rPr>
          <w:rFonts w:ascii="Arial" w:hAnsi="Arial" w:cs="Arial"/>
          <w:szCs w:val="24"/>
        </w:rPr>
        <w:t xml:space="preserve">el tiempo para las actividades </w:t>
      </w:r>
      <w:r w:rsidR="005C4600">
        <w:rPr>
          <w:rFonts w:ascii="Arial" w:hAnsi="Arial" w:cs="Arial"/>
          <w:szCs w:val="24"/>
        </w:rPr>
        <w:t xml:space="preserve">que involucren a los </w:t>
      </w:r>
      <w:r w:rsidR="00CB4A15">
        <w:rPr>
          <w:rFonts w:ascii="Arial" w:hAnsi="Arial" w:cs="Arial"/>
          <w:szCs w:val="24"/>
        </w:rPr>
        <w:t>funcionarios</w:t>
      </w:r>
      <w:r w:rsidR="005C4600">
        <w:rPr>
          <w:rFonts w:ascii="Arial" w:hAnsi="Arial" w:cs="Arial"/>
          <w:szCs w:val="24"/>
        </w:rPr>
        <w:t xml:space="preserve"> participar de las actividades </w:t>
      </w:r>
      <w:r w:rsidR="00EA5E00" w:rsidRPr="00462862">
        <w:rPr>
          <w:rFonts w:ascii="Arial" w:hAnsi="Arial" w:cs="Arial"/>
          <w:szCs w:val="24"/>
        </w:rPr>
        <w:t>activamente de las mismas.</w:t>
      </w:r>
    </w:p>
    <w:p w14:paraId="4DE33B07" w14:textId="77777777" w:rsidR="00571C7C" w:rsidRPr="00462862" w:rsidRDefault="00571C7C" w:rsidP="00EA5E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Cs w:val="24"/>
        </w:rPr>
      </w:pPr>
    </w:p>
    <w:p w14:paraId="215C53F6" w14:textId="77777777" w:rsidR="007C3C5A" w:rsidRDefault="00EA5E00" w:rsidP="007C3C5A">
      <w:pPr>
        <w:spacing w:after="0" w:line="360" w:lineRule="auto"/>
        <w:ind w:firstLine="360"/>
        <w:jc w:val="center"/>
        <w:rPr>
          <w:rFonts w:ascii="Arial" w:hAnsi="Arial" w:cs="Arial"/>
          <w:b/>
          <w:spacing w:val="1"/>
          <w:sz w:val="32"/>
          <w:szCs w:val="32"/>
        </w:rPr>
      </w:pPr>
      <w:r>
        <w:rPr>
          <w:rFonts w:ascii="Arial" w:hAnsi="Arial" w:cs="Arial"/>
          <w:b/>
          <w:spacing w:val="1"/>
          <w:sz w:val="32"/>
          <w:szCs w:val="32"/>
        </w:rPr>
        <w:t>O</w:t>
      </w:r>
      <w:r w:rsidR="00C11BB8">
        <w:rPr>
          <w:rFonts w:ascii="Arial" w:hAnsi="Arial" w:cs="Arial"/>
          <w:b/>
          <w:spacing w:val="1"/>
          <w:sz w:val="32"/>
          <w:szCs w:val="32"/>
        </w:rPr>
        <w:t>BJETIVO</w:t>
      </w:r>
      <w:r w:rsidR="007C3C5A">
        <w:rPr>
          <w:rFonts w:ascii="Arial" w:hAnsi="Arial" w:cs="Arial"/>
          <w:b/>
          <w:spacing w:val="1"/>
          <w:sz w:val="32"/>
          <w:szCs w:val="32"/>
        </w:rPr>
        <w:t>S</w:t>
      </w:r>
      <w:r w:rsidR="00C11BB8" w:rsidRPr="00B30E00">
        <w:rPr>
          <w:rFonts w:ascii="Arial" w:hAnsi="Arial" w:cs="Arial"/>
          <w:b/>
          <w:spacing w:val="1"/>
          <w:sz w:val="32"/>
          <w:szCs w:val="32"/>
        </w:rPr>
        <w:t xml:space="preserve"> DE </w:t>
      </w:r>
      <w:r w:rsidR="007C3C5A">
        <w:rPr>
          <w:rFonts w:ascii="Arial" w:hAnsi="Arial" w:cs="Arial"/>
          <w:b/>
          <w:spacing w:val="1"/>
          <w:sz w:val="32"/>
          <w:szCs w:val="32"/>
        </w:rPr>
        <w:t xml:space="preserve">LA POLITÌCA DE </w:t>
      </w:r>
      <w:r w:rsidR="00C11BB8" w:rsidRPr="00B30E00">
        <w:rPr>
          <w:rFonts w:ascii="Arial" w:hAnsi="Arial" w:cs="Arial"/>
          <w:b/>
          <w:spacing w:val="1"/>
          <w:sz w:val="32"/>
          <w:szCs w:val="32"/>
        </w:rPr>
        <w:t xml:space="preserve">SEGURIDAD </w:t>
      </w:r>
    </w:p>
    <w:p w14:paraId="6E0DC4BA" w14:textId="77777777" w:rsidR="00C11BB8" w:rsidRDefault="00C11BB8" w:rsidP="007C3C5A">
      <w:pPr>
        <w:spacing w:after="0" w:line="360" w:lineRule="auto"/>
        <w:ind w:firstLine="360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B30E00">
        <w:rPr>
          <w:rFonts w:ascii="Arial" w:hAnsi="Arial" w:cs="Arial"/>
          <w:b/>
          <w:spacing w:val="1"/>
          <w:sz w:val="32"/>
          <w:szCs w:val="32"/>
        </w:rPr>
        <w:t>Y SALUD EN EL</w:t>
      </w:r>
      <w:r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B30E00">
        <w:rPr>
          <w:rFonts w:ascii="Arial" w:hAnsi="Arial" w:cs="Arial"/>
          <w:b/>
          <w:spacing w:val="1"/>
          <w:sz w:val="32"/>
          <w:szCs w:val="32"/>
        </w:rPr>
        <w:t>TRABAJO</w:t>
      </w:r>
    </w:p>
    <w:p w14:paraId="214114E6" w14:textId="77777777" w:rsidR="00C11BB8" w:rsidRPr="00123212" w:rsidRDefault="00C11BB8" w:rsidP="00C11BB8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714" w:hanging="357"/>
        <w:jc w:val="both"/>
        <w:rPr>
          <w:rFonts w:ascii="Helvetica" w:hAnsi="Helvetica" w:cs="Helvetica"/>
          <w:color w:val="191919"/>
        </w:rPr>
      </w:pPr>
      <w:r w:rsidRPr="00123212">
        <w:rPr>
          <w:rFonts w:ascii="Arial" w:hAnsi="Arial" w:cs="Arial"/>
          <w:color w:val="191919"/>
        </w:rPr>
        <w:t>Garantizar la adecuación, conveniencia y eficacia de la gestión del riesgo laboral mediante la revisión periódica gerencial.</w:t>
      </w:r>
    </w:p>
    <w:p w14:paraId="58CB82CF" w14:textId="77777777" w:rsidR="00C11BB8" w:rsidRPr="00123212" w:rsidRDefault="00C11BB8" w:rsidP="00C11BB8">
      <w:pPr>
        <w:pStyle w:val="NormalWeb"/>
        <w:shd w:val="clear" w:color="auto" w:fill="FDFDFD"/>
        <w:spacing w:before="0" w:beforeAutospacing="0" w:after="0" w:afterAutospacing="0"/>
        <w:ind w:left="714"/>
        <w:jc w:val="both"/>
        <w:rPr>
          <w:rFonts w:ascii="Helvetica" w:hAnsi="Helvetica" w:cs="Helvetica"/>
          <w:color w:val="191919"/>
        </w:rPr>
      </w:pPr>
    </w:p>
    <w:p w14:paraId="12663570" w14:textId="77777777" w:rsidR="00C11BB8" w:rsidRPr="00123212" w:rsidRDefault="00C11BB8" w:rsidP="00C11BB8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714" w:hanging="357"/>
        <w:jc w:val="both"/>
        <w:rPr>
          <w:rFonts w:ascii="Helvetica" w:hAnsi="Helvetica" w:cs="Helvetica"/>
          <w:color w:val="191919"/>
        </w:rPr>
      </w:pPr>
      <w:r w:rsidRPr="00123212">
        <w:rPr>
          <w:rFonts w:ascii="Arial" w:hAnsi="Arial" w:cs="Arial"/>
          <w:color w:val="191919"/>
        </w:rPr>
        <w:t>Garantizar el cumplimiento de los requisitos legales que en materia de seguridad y salud en el trabajo apliquen a la organización.</w:t>
      </w:r>
    </w:p>
    <w:p w14:paraId="761CD54A" w14:textId="77777777" w:rsidR="00C11BB8" w:rsidRPr="00123212" w:rsidRDefault="00C11BB8" w:rsidP="00C11BB8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Helvetica" w:hAnsi="Helvetica" w:cs="Helvetica"/>
          <w:color w:val="191919"/>
        </w:rPr>
      </w:pPr>
    </w:p>
    <w:p w14:paraId="4B2F5C49" w14:textId="77777777" w:rsidR="00C11BB8" w:rsidRPr="00123212" w:rsidRDefault="00C11BB8" w:rsidP="00C11BB8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714" w:hanging="357"/>
        <w:jc w:val="both"/>
        <w:rPr>
          <w:rFonts w:ascii="Helvetica" w:hAnsi="Helvetica" w:cs="Helvetica"/>
          <w:color w:val="191919"/>
        </w:rPr>
      </w:pPr>
      <w:r w:rsidRPr="00123212">
        <w:rPr>
          <w:rFonts w:ascii="Arial" w:hAnsi="Arial" w:cs="Arial"/>
          <w:color w:val="191919"/>
        </w:rPr>
        <w:t>Implementar sistemas de tratamiento para los riesgos significativos, que aporten a disminuir la probabilidad de ocurrencia y las consecuencias.</w:t>
      </w:r>
    </w:p>
    <w:p w14:paraId="72F445A4" w14:textId="77777777" w:rsidR="00C11BB8" w:rsidRPr="00123212" w:rsidRDefault="00C11BB8" w:rsidP="00C11BB8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Helvetica" w:hAnsi="Helvetica" w:cs="Helvetica"/>
          <w:color w:val="191919"/>
        </w:rPr>
      </w:pPr>
    </w:p>
    <w:p w14:paraId="20209EB7" w14:textId="77777777" w:rsidR="00C11BB8" w:rsidRPr="00123212" w:rsidRDefault="00C11BB8" w:rsidP="00C11BB8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714" w:hanging="357"/>
        <w:jc w:val="both"/>
        <w:rPr>
          <w:rFonts w:ascii="Helvetica" w:hAnsi="Helvetica" w:cs="Helvetica"/>
          <w:color w:val="191919"/>
        </w:rPr>
      </w:pPr>
      <w:r w:rsidRPr="00123212">
        <w:rPr>
          <w:rFonts w:ascii="Arial" w:hAnsi="Arial" w:cs="Arial"/>
          <w:color w:val="191919"/>
        </w:rPr>
        <w:t>Promover programas para incorporar la participación de la población trabajadora en el cuidado individual y colectivo.</w:t>
      </w:r>
    </w:p>
    <w:p w14:paraId="1E7588F5" w14:textId="77777777" w:rsidR="00C11BB8" w:rsidRPr="00123212" w:rsidRDefault="00C11BB8" w:rsidP="00C11BB8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Helvetica" w:hAnsi="Helvetica" w:cs="Helvetica"/>
          <w:color w:val="191919"/>
        </w:rPr>
      </w:pPr>
    </w:p>
    <w:p w14:paraId="1E13D481" w14:textId="77777777" w:rsidR="00C11BB8" w:rsidRPr="00123212" w:rsidRDefault="00C11BB8" w:rsidP="00C11BB8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714" w:hanging="357"/>
        <w:jc w:val="both"/>
        <w:rPr>
          <w:rFonts w:ascii="Helvetica" w:hAnsi="Helvetica" w:cs="Helvetica"/>
          <w:color w:val="191919"/>
        </w:rPr>
      </w:pPr>
      <w:r w:rsidRPr="00123212">
        <w:rPr>
          <w:rFonts w:ascii="Arial" w:hAnsi="Arial" w:cs="Arial"/>
          <w:color w:val="191919"/>
        </w:rPr>
        <w:t>Velar por la recuperación del trabajador y su calidad de vida mediante el proceso de reintegro laboral.</w:t>
      </w:r>
    </w:p>
    <w:p w14:paraId="79CC26DC" w14:textId="77777777" w:rsidR="00C11BB8" w:rsidRPr="00123212" w:rsidRDefault="00C11BB8" w:rsidP="00C11BB8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Helvetica" w:hAnsi="Helvetica" w:cs="Helvetica"/>
          <w:color w:val="191919"/>
        </w:rPr>
      </w:pPr>
    </w:p>
    <w:p w14:paraId="27FBC97F" w14:textId="77777777" w:rsidR="00C11BB8" w:rsidRPr="00123212" w:rsidRDefault="00C11BB8" w:rsidP="00C11BB8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714" w:hanging="357"/>
        <w:jc w:val="both"/>
        <w:rPr>
          <w:rFonts w:ascii="Helvetica" w:hAnsi="Helvetica" w:cs="Helvetica"/>
          <w:color w:val="191919"/>
        </w:rPr>
      </w:pPr>
      <w:r w:rsidRPr="00123212">
        <w:rPr>
          <w:rFonts w:ascii="Arial" w:hAnsi="Arial" w:cs="Arial"/>
          <w:color w:val="191919"/>
        </w:rPr>
        <w:t>Monitorear el desempeño del Sistema de Gestión de Seguridad y Salud en el trabajo SG-SST.</w:t>
      </w:r>
    </w:p>
    <w:p w14:paraId="016DE57B" w14:textId="77777777" w:rsidR="00C11BB8" w:rsidRPr="00123212" w:rsidRDefault="00C11BB8" w:rsidP="00C11BB8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Helvetica" w:hAnsi="Helvetica" w:cs="Helvetica"/>
          <w:color w:val="191919"/>
        </w:rPr>
      </w:pPr>
    </w:p>
    <w:p w14:paraId="70095913" w14:textId="6D5079A4" w:rsidR="00C11BB8" w:rsidRPr="00500694" w:rsidRDefault="00C11BB8" w:rsidP="00C11BB8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ind w:left="714" w:hanging="357"/>
        <w:jc w:val="both"/>
        <w:rPr>
          <w:rFonts w:ascii="Helvetica" w:hAnsi="Helvetica" w:cs="Helvetica"/>
          <w:color w:val="191919"/>
        </w:rPr>
      </w:pPr>
      <w:r w:rsidRPr="00123212">
        <w:rPr>
          <w:rFonts w:ascii="Arial" w:hAnsi="Arial" w:cs="Arial"/>
          <w:color w:val="191919"/>
        </w:rPr>
        <w:t xml:space="preserve">Promover el mejoramiento </w:t>
      </w:r>
      <w:r w:rsidR="00DD1917" w:rsidRPr="00123212">
        <w:rPr>
          <w:rFonts w:ascii="Arial" w:hAnsi="Arial" w:cs="Arial"/>
          <w:color w:val="191919"/>
        </w:rPr>
        <w:t>del Sistema de Gestión de Seguridad y Salud En el Trabajo</w:t>
      </w:r>
      <w:r w:rsidRPr="00123212">
        <w:rPr>
          <w:rFonts w:ascii="Arial" w:hAnsi="Arial" w:cs="Arial"/>
          <w:color w:val="191919"/>
        </w:rPr>
        <w:t xml:space="preserve"> de proveedores y contratistas para fomentar el cumplimiento de las exigencias legales.</w:t>
      </w:r>
    </w:p>
    <w:p w14:paraId="228D0A0D" w14:textId="77777777" w:rsidR="00500694" w:rsidRDefault="00500694" w:rsidP="00500694">
      <w:pPr>
        <w:pStyle w:val="Prrafodelista"/>
        <w:rPr>
          <w:rFonts w:ascii="Helvetica" w:hAnsi="Helvetica" w:cs="Helvetica"/>
          <w:color w:val="191919"/>
        </w:rPr>
      </w:pPr>
    </w:p>
    <w:p w14:paraId="1B4AE056" w14:textId="37C11643" w:rsidR="00500694" w:rsidRPr="00500694" w:rsidRDefault="00500694" w:rsidP="00500694">
      <w:pPr>
        <w:pStyle w:val="NormalWeb"/>
        <w:shd w:val="clear" w:color="auto" w:fill="FDFDFD"/>
        <w:spacing w:before="0" w:beforeAutospacing="0" w:after="0" w:afterAutospacing="0"/>
        <w:ind w:left="714"/>
        <w:jc w:val="both"/>
        <w:rPr>
          <w:rFonts w:ascii="Helvetica" w:hAnsi="Helvetica" w:cs="Helvetica"/>
          <w:b/>
          <w:color w:val="191919"/>
        </w:rPr>
      </w:pPr>
      <w:r w:rsidRPr="00500694">
        <w:rPr>
          <w:rFonts w:ascii="Helvetica" w:hAnsi="Helvetica" w:cs="Helvetica"/>
          <w:b/>
          <w:color w:val="191919"/>
        </w:rPr>
        <w:t>Marzo de 2020.</w:t>
      </w:r>
    </w:p>
    <w:p w14:paraId="17B5E28E" w14:textId="77777777" w:rsidR="00500694" w:rsidRPr="00E21CFA" w:rsidRDefault="00500694" w:rsidP="00500694">
      <w:pPr>
        <w:pStyle w:val="NormalWeb"/>
        <w:shd w:val="clear" w:color="auto" w:fill="FDFDFD"/>
        <w:spacing w:before="0" w:beforeAutospacing="0" w:after="0" w:afterAutospacing="0"/>
        <w:ind w:left="714"/>
        <w:jc w:val="both"/>
        <w:rPr>
          <w:rFonts w:ascii="Helvetica" w:hAnsi="Helvetica" w:cs="Helvetica"/>
          <w:color w:val="191919"/>
        </w:rPr>
      </w:pPr>
    </w:p>
    <w:p w14:paraId="65491596" w14:textId="6C9127EF" w:rsidR="00DD1917" w:rsidRDefault="004F726C" w:rsidP="00500694">
      <w:pPr>
        <w:tabs>
          <w:tab w:val="left" w:pos="7140"/>
        </w:tabs>
        <w:spacing w:line="360" w:lineRule="auto"/>
        <w:ind w:firstLine="360"/>
        <w:jc w:val="both"/>
        <w:rPr>
          <w:rFonts w:ascii="Arial" w:hAnsi="Arial" w:cs="Arial"/>
          <w:w w:val="102"/>
          <w:szCs w:val="24"/>
        </w:rPr>
      </w:pPr>
      <w:r>
        <w:rPr>
          <w:rFonts w:ascii="Arial" w:hAnsi="Arial" w:cs="Arial"/>
          <w:w w:val="102"/>
          <w:szCs w:val="24"/>
        </w:rPr>
        <w:tab/>
      </w:r>
    </w:p>
    <w:p w14:paraId="0FDDD60B" w14:textId="77777777" w:rsidR="005A05D5" w:rsidRDefault="005A05D5" w:rsidP="00ED789F">
      <w:pPr>
        <w:tabs>
          <w:tab w:val="left" w:pos="7140"/>
        </w:tabs>
        <w:spacing w:line="360" w:lineRule="auto"/>
        <w:ind w:firstLine="360"/>
        <w:jc w:val="both"/>
        <w:rPr>
          <w:rFonts w:ascii="Arial" w:hAnsi="Arial" w:cs="Arial"/>
          <w:w w:val="102"/>
          <w:szCs w:val="24"/>
        </w:rPr>
      </w:pPr>
    </w:p>
    <w:p w14:paraId="4C692F60" w14:textId="76E4F8FD" w:rsidR="008026B0" w:rsidRDefault="00213DED" w:rsidP="00DD1917">
      <w:pPr>
        <w:widowControl w:val="0"/>
        <w:spacing w:after="0" w:line="240" w:lineRule="auto"/>
        <w:jc w:val="center"/>
        <w:rPr>
          <w:rFonts w:ascii="Arial" w:hAnsi="Arial" w:cs="Arial"/>
          <w:sz w:val="22"/>
        </w:rPr>
      </w:pPr>
      <w:bookmarkStart w:id="1" w:name="_Hlk526495869"/>
      <w:r w:rsidRPr="00B30E00">
        <w:rPr>
          <w:rFonts w:ascii="Arial" w:hAnsi="Arial" w:cs="Arial"/>
          <w:szCs w:val="24"/>
        </w:rPr>
        <w:t xml:space="preserve">__________________________________ </w:t>
      </w:r>
      <w:bookmarkEnd w:id="1"/>
      <w:r w:rsidRPr="00B30E00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bookmarkStart w:id="2" w:name="_Hlk5376242"/>
      <w:bookmarkStart w:id="3" w:name="_Hlk526495854"/>
      <w:r w:rsidR="00A55D06">
        <w:rPr>
          <w:rFonts w:ascii="Arial" w:hAnsi="Arial" w:cs="Arial"/>
          <w:b/>
        </w:rPr>
        <w:t>WILBERTH FRANCISCO GARCÍA SÁNCHEZ</w:t>
      </w:r>
      <w:bookmarkEnd w:id="2"/>
    </w:p>
    <w:p w14:paraId="7A4B455F" w14:textId="76423A44" w:rsidR="004720F6" w:rsidRDefault="00213DED" w:rsidP="00DD1917">
      <w:pPr>
        <w:widowControl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C11BB8">
        <w:rPr>
          <w:rFonts w:ascii="Arial" w:hAnsi="Arial" w:cs="Arial"/>
          <w:szCs w:val="24"/>
        </w:rPr>
        <w:t>R</w:t>
      </w:r>
      <w:r w:rsidR="00C11BB8" w:rsidRPr="00C11BB8">
        <w:rPr>
          <w:rFonts w:ascii="Arial" w:hAnsi="Arial" w:cs="Arial"/>
          <w:szCs w:val="24"/>
        </w:rPr>
        <w:t xml:space="preserve">epresentante </w:t>
      </w:r>
      <w:r w:rsidRPr="00C11BB8">
        <w:rPr>
          <w:rFonts w:ascii="Arial" w:hAnsi="Arial" w:cs="Arial"/>
          <w:szCs w:val="24"/>
        </w:rPr>
        <w:t>L</w:t>
      </w:r>
      <w:r w:rsidR="00C11BB8" w:rsidRPr="00C11BB8">
        <w:rPr>
          <w:rFonts w:ascii="Arial" w:hAnsi="Arial" w:cs="Arial"/>
          <w:szCs w:val="24"/>
        </w:rPr>
        <w:t>egal</w:t>
      </w:r>
    </w:p>
    <w:p w14:paraId="34B14300" w14:textId="77777777" w:rsidR="004720F6" w:rsidRDefault="004720F6" w:rsidP="00ED789F">
      <w:pPr>
        <w:widowControl w:val="0"/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F6429A6" w14:textId="77777777" w:rsidR="004720F6" w:rsidRDefault="004720F6" w:rsidP="00ED789F">
      <w:pPr>
        <w:widowControl w:val="0"/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109E8632" w14:textId="77777777" w:rsidR="004720F6" w:rsidRDefault="004720F6" w:rsidP="00ED789F">
      <w:pPr>
        <w:widowControl w:val="0"/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2C8EEB2E" w14:textId="77777777" w:rsidR="004720F6" w:rsidRDefault="004720F6" w:rsidP="00ED789F">
      <w:pPr>
        <w:widowControl w:val="0"/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01E11457" w14:textId="77777777" w:rsidR="00213DED" w:rsidRPr="00B30E00" w:rsidRDefault="004720F6" w:rsidP="00ED789F">
      <w:pPr>
        <w:widowControl w:val="0"/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32D5EBCD" wp14:editId="53C3F908">
                <wp:extent cx="304800" cy="304800"/>
                <wp:effectExtent l="0" t="0" r="0" b="0"/>
                <wp:docPr id="3" name="Rectángulo 3" descr="blob:https://web.whatsapp.com/211c375c-7df2-4b7a-a89e-78d87b2bb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8D961" id="Rectángulo 3" o:spid="_x0000_s1026" alt="blob:https://web.whatsapp.com/211c375c-7df2-4b7a-a89e-78d87b2bb8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TpV+9iYCAAARBAAADgAAAAAAAAAAAAAAAAAuAgAAZHJzL2Uyb0RvYy54bWxQ&#10;SwECLQAUAAYACAAAACEATKDpLNgAAAADAQAADwAAAAAAAAAAAAAAAACA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  <w:r w:rsidR="00213DED" w:rsidRPr="00B30E00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                 </w:t>
      </w:r>
      <w:bookmarkEnd w:id="3"/>
    </w:p>
    <w:sectPr w:rsidR="00213DED" w:rsidRPr="00B30E00" w:rsidSect="00E84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0ED5" w14:textId="77777777" w:rsidR="00510652" w:rsidRDefault="00510652" w:rsidP="00F55072">
      <w:pPr>
        <w:spacing w:after="0" w:line="240" w:lineRule="auto"/>
      </w:pPr>
      <w:r>
        <w:separator/>
      </w:r>
    </w:p>
  </w:endnote>
  <w:endnote w:type="continuationSeparator" w:id="0">
    <w:p w14:paraId="4F85DDE7" w14:textId="77777777" w:rsidR="00510652" w:rsidRDefault="00510652" w:rsidP="00F5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9F3B" w14:textId="77777777" w:rsidR="005C4600" w:rsidRDefault="005C4600" w:rsidP="005C46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5570E" w14:textId="7AD92171" w:rsidR="005C4600" w:rsidRDefault="005C4600" w:rsidP="00A55D0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A1691" w14:textId="77777777" w:rsidR="00510652" w:rsidRDefault="00510652" w:rsidP="00F55072">
      <w:pPr>
        <w:spacing w:after="0" w:line="240" w:lineRule="auto"/>
      </w:pPr>
      <w:r>
        <w:separator/>
      </w:r>
    </w:p>
  </w:footnote>
  <w:footnote w:type="continuationSeparator" w:id="0">
    <w:p w14:paraId="61DA53CA" w14:textId="77777777" w:rsidR="00510652" w:rsidRDefault="00510652" w:rsidP="00F5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981B7" w14:textId="77777777" w:rsidR="00301096" w:rsidRDefault="00510652">
    <w:pPr>
      <w:pStyle w:val="Encabezado"/>
    </w:pPr>
    <w:r>
      <w:rPr>
        <w:noProof/>
        <w:lang w:eastAsia="es-CO"/>
      </w:rPr>
      <w:pict w14:anchorId="68386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721" o:spid="_x0000_s2053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3354"/>
      <w:gridCol w:w="591"/>
      <w:gridCol w:w="594"/>
      <w:gridCol w:w="1926"/>
    </w:tblGrid>
    <w:tr w:rsidR="00E3788E" w14:paraId="524B1365" w14:textId="77777777" w:rsidTr="00E3788E">
      <w:trPr>
        <w:trHeight w:val="274"/>
        <w:jc w:val="center"/>
      </w:trPr>
      <w:tc>
        <w:tcPr>
          <w:tcW w:w="30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264399" w14:textId="509FDFFF" w:rsidR="00E3788E" w:rsidRDefault="00E3788E" w:rsidP="00E378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6944" behindDoc="1" locked="0" layoutInCell="1" allowOverlap="1" wp14:anchorId="565C7926" wp14:editId="0D4CA698">
                <wp:simplePos x="0" y="0"/>
                <wp:positionH relativeFrom="column">
                  <wp:posOffset>151130</wp:posOffset>
                </wp:positionH>
                <wp:positionV relativeFrom="paragraph">
                  <wp:posOffset>0</wp:posOffset>
                </wp:positionV>
                <wp:extent cx="1614170" cy="845185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09" t="43175" r="18716" b="40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845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6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FC04A6" w14:textId="77777777" w:rsidR="00E3788E" w:rsidRDefault="00E3788E" w:rsidP="00E378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Sistema de Gestión de la Seguridad y Salud en el Trabajo</w:t>
          </w:r>
        </w:p>
      </w:tc>
    </w:tr>
    <w:tr w:rsidR="00E3788E" w14:paraId="2019872D" w14:textId="77777777" w:rsidTr="00E3788E">
      <w:trPr>
        <w:trHeight w:val="41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33E149" w14:textId="77777777" w:rsidR="00E3788E" w:rsidRDefault="00E3788E" w:rsidP="00E3788E">
          <w:pPr>
            <w:spacing w:after="0" w:line="240" w:lineRule="auto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</w:p>
      </w:tc>
      <w:tc>
        <w:tcPr>
          <w:tcW w:w="39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566DF5" w14:textId="77777777" w:rsidR="00E3788E" w:rsidRDefault="00E3788E" w:rsidP="00E378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26"/>
              <w:szCs w:val="26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6"/>
              <w:szCs w:val="26"/>
              <w:lang w:val="es-ES_tradnl" w:eastAsia="es-ES" w:bidi="hi-IN"/>
            </w:rPr>
            <w:t xml:space="preserve">NIVEL 1: SG-SST:  </w:t>
          </w:r>
        </w:p>
      </w:tc>
      <w:tc>
        <w:tcPr>
          <w:tcW w:w="25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C531EF" w14:textId="5D76053D" w:rsidR="00E3788E" w:rsidRDefault="002D2EA7" w:rsidP="002D2E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6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  <w:t xml:space="preserve">              PLT-SST-001</w:t>
          </w:r>
        </w:p>
      </w:tc>
    </w:tr>
    <w:tr w:rsidR="00E3788E" w14:paraId="1FFC3BE5" w14:textId="77777777" w:rsidTr="00E3788E">
      <w:trPr>
        <w:trHeight w:val="70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638BAA" w14:textId="77777777" w:rsidR="00E3788E" w:rsidRDefault="00E3788E" w:rsidP="00E3788E">
          <w:pPr>
            <w:spacing w:after="0" w:line="240" w:lineRule="auto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</w:p>
      </w:tc>
      <w:tc>
        <w:tcPr>
          <w:tcW w:w="646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BF1A2B8" w14:textId="13FF2D4C" w:rsidR="00E3788E" w:rsidRDefault="00E3788E" w:rsidP="00E378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eastAsia="Calibri" w:cs="Times New Roman"/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34A0854A" wp14:editId="4CA5E997">
                <wp:simplePos x="0" y="0"/>
                <wp:positionH relativeFrom="column">
                  <wp:posOffset>1089025</wp:posOffset>
                </wp:positionH>
                <wp:positionV relativeFrom="paragraph">
                  <wp:posOffset>-36830</wp:posOffset>
                </wp:positionV>
                <wp:extent cx="628650" cy="219075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SG-SST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  <w:lang w:val="es-ES" w:eastAsia="es-ES"/>
            </w:rPr>
            <w:t xml:space="preserve"> </w:t>
          </w:r>
        </w:p>
      </w:tc>
    </w:tr>
    <w:tr w:rsidR="00E3788E" w14:paraId="18A14770" w14:textId="77777777" w:rsidTr="00E3788E">
      <w:trPr>
        <w:trHeight w:val="56"/>
        <w:jc w:val="center"/>
      </w:trPr>
      <w:tc>
        <w:tcPr>
          <w:tcW w:w="6364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928BDF" w14:textId="3ED5632F" w:rsidR="00E3788E" w:rsidRDefault="00500694" w:rsidP="00E378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val="es-ES_tradnl" w:eastAsia="es-ES" w:bidi="hi-IN"/>
            </w:rPr>
            <w:t>POLITICA DE SEGURIDAD Y SALUD EN EL TRABAJO</w:t>
          </w:r>
        </w:p>
      </w:tc>
      <w:tc>
        <w:tcPr>
          <w:tcW w:w="11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30CAF05" w14:textId="77777777" w:rsidR="00E3788E" w:rsidRDefault="00E3788E" w:rsidP="00E378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Fecha:</w:t>
          </w:r>
        </w:p>
      </w:tc>
      <w:tc>
        <w:tcPr>
          <w:tcW w:w="19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A337D2" w14:textId="77777777" w:rsidR="00E3788E" w:rsidRDefault="00E3788E" w:rsidP="00E378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  <w:t>Marzo/2020</w:t>
          </w:r>
        </w:p>
      </w:tc>
    </w:tr>
    <w:tr w:rsidR="00E3788E" w14:paraId="76EF7D77" w14:textId="77777777" w:rsidTr="00E3788E">
      <w:trPr>
        <w:trHeight w:val="70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3E467C" w14:textId="77777777" w:rsidR="00E3788E" w:rsidRDefault="00E3788E" w:rsidP="00E3788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</w:p>
      </w:tc>
      <w:tc>
        <w:tcPr>
          <w:tcW w:w="11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6230918" w14:textId="1F0C53EE" w:rsidR="00E3788E" w:rsidRDefault="00E3788E" w:rsidP="00E378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Versión:</w:t>
          </w:r>
        </w:p>
      </w:tc>
      <w:tc>
        <w:tcPr>
          <w:tcW w:w="19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20B5E8" w14:textId="54781D63" w:rsidR="00E3788E" w:rsidRDefault="00E3788E" w:rsidP="00E378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 xml:space="preserve"> 003</w:t>
          </w:r>
        </w:p>
      </w:tc>
    </w:tr>
    <w:tr w:rsidR="00E3788E" w14:paraId="3D751132" w14:textId="77777777" w:rsidTr="00E3788E">
      <w:trPr>
        <w:trHeight w:val="227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AD258E" w14:textId="77777777" w:rsidR="00E3788E" w:rsidRDefault="00E3788E" w:rsidP="00E3788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</w:p>
      </w:tc>
      <w:tc>
        <w:tcPr>
          <w:tcW w:w="311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86A501" w14:textId="77777777" w:rsidR="00E3788E" w:rsidRDefault="00E3788E" w:rsidP="00E378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 xml:space="preserve">Página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instrText>PAGE  \* Arabic  \* MERGEFORMAT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separate"/>
          </w:r>
          <w:r w:rsidR="002D2EA7"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es-ES_tradnl" w:eastAsia="es-ES" w:bidi="hi-IN"/>
            </w:rPr>
            <w:t>3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end"/>
          </w: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 xml:space="preserve"> de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instrText>NUMPAGES  \* Arabic  \* MERGEFORMAT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separate"/>
          </w:r>
          <w:r w:rsidR="002D2EA7"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es-ES_tradnl" w:eastAsia="es-ES" w:bidi="hi-IN"/>
            </w:rPr>
            <w:t>3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end"/>
          </w:r>
        </w:p>
      </w:tc>
    </w:tr>
  </w:tbl>
  <w:p w14:paraId="403F9934" w14:textId="77777777" w:rsidR="0086492B" w:rsidRDefault="0086492B" w:rsidP="005C460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1899" w14:textId="77777777" w:rsidR="00301096" w:rsidRDefault="00510652">
    <w:pPr>
      <w:pStyle w:val="Encabezado"/>
    </w:pPr>
    <w:r>
      <w:rPr>
        <w:noProof/>
        <w:lang w:eastAsia="es-CO"/>
      </w:rPr>
      <w:pict w14:anchorId="39B0B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720" o:spid="_x0000_s2052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AFA"/>
    <w:multiLevelType w:val="hybridMultilevel"/>
    <w:tmpl w:val="CAE8B694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D8"/>
    <w:rsid w:val="00077B1D"/>
    <w:rsid w:val="000823BD"/>
    <w:rsid w:val="000857CF"/>
    <w:rsid w:val="000A61BA"/>
    <w:rsid w:val="000B26EE"/>
    <w:rsid w:val="000D4CCA"/>
    <w:rsid w:val="000D6333"/>
    <w:rsid w:val="000E3A9C"/>
    <w:rsid w:val="00100E81"/>
    <w:rsid w:val="001032AC"/>
    <w:rsid w:val="00116BE3"/>
    <w:rsid w:val="001953BC"/>
    <w:rsid w:val="00196EB2"/>
    <w:rsid w:val="001B4243"/>
    <w:rsid w:val="001C6F99"/>
    <w:rsid w:val="001D5AC5"/>
    <w:rsid w:val="00213DED"/>
    <w:rsid w:val="00250A9A"/>
    <w:rsid w:val="002A12BE"/>
    <w:rsid w:val="002D2EA7"/>
    <w:rsid w:val="002E4257"/>
    <w:rsid w:val="00301096"/>
    <w:rsid w:val="003406E8"/>
    <w:rsid w:val="003A4A2D"/>
    <w:rsid w:val="003A6627"/>
    <w:rsid w:val="003C319B"/>
    <w:rsid w:val="00443180"/>
    <w:rsid w:val="00465846"/>
    <w:rsid w:val="00471984"/>
    <w:rsid w:val="004720F6"/>
    <w:rsid w:val="00472808"/>
    <w:rsid w:val="00486E6F"/>
    <w:rsid w:val="004B1BA6"/>
    <w:rsid w:val="004B3383"/>
    <w:rsid w:val="004F726C"/>
    <w:rsid w:val="00500694"/>
    <w:rsid w:val="00510652"/>
    <w:rsid w:val="00524A1C"/>
    <w:rsid w:val="005307CB"/>
    <w:rsid w:val="00531490"/>
    <w:rsid w:val="005561DD"/>
    <w:rsid w:val="00570883"/>
    <w:rsid w:val="00571C7C"/>
    <w:rsid w:val="00577738"/>
    <w:rsid w:val="005A05D5"/>
    <w:rsid w:val="005C4600"/>
    <w:rsid w:val="005E2312"/>
    <w:rsid w:val="005F7812"/>
    <w:rsid w:val="006414D8"/>
    <w:rsid w:val="00682ECC"/>
    <w:rsid w:val="00703251"/>
    <w:rsid w:val="007411F0"/>
    <w:rsid w:val="007B2874"/>
    <w:rsid w:val="007C3C5A"/>
    <w:rsid w:val="007C630D"/>
    <w:rsid w:val="008026B0"/>
    <w:rsid w:val="008068E6"/>
    <w:rsid w:val="0081211A"/>
    <w:rsid w:val="0086492B"/>
    <w:rsid w:val="00950146"/>
    <w:rsid w:val="009B7D7A"/>
    <w:rsid w:val="009C0D53"/>
    <w:rsid w:val="009C572C"/>
    <w:rsid w:val="009D2A09"/>
    <w:rsid w:val="009E07EE"/>
    <w:rsid w:val="00A03E9D"/>
    <w:rsid w:val="00A04611"/>
    <w:rsid w:val="00A268BB"/>
    <w:rsid w:val="00A44324"/>
    <w:rsid w:val="00A55D06"/>
    <w:rsid w:val="00A664CE"/>
    <w:rsid w:val="00A9033A"/>
    <w:rsid w:val="00AB0A63"/>
    <w:rsid w:val="00AB59CA"/>
    <w:rsid w:val="00AB7C9C"/>
    <w:rsid w:val="00B00CF6"/>
    <w:rsid w:val="00B26684"/>
    <w:rsid w:val="00B30E00"/>
    <w:rsid w:val="00B74FDC"/>
    <w:rsid w:val="00BA0F1E"/>
    <w:rsid w:val="00BF07D7"/>
    <w:rsid w:val="00C02661"/>
    <w:rsid w:val="00C11BB8"/>
    <w:rsid w:val="00C2740A"/>
    <w:rsid w:val="00C937EE"/>
    <w:rsid w:val="00C96711"/>
    <w:rsid w:val="00CA09FF"/>
    <w:rsid w:val="00CA75B9"/>
    <w:rsid w:val="00CB4A15"/>
    <w:rsid w:val="00CC3760"/>
    <w:rsid w:val="00CD3A47"/>
    <w:rsid w:val="00CE180B"/>
    <w:rsid w:val="00CE245D"/>
    <w:rsid w:val="00D1158E"/>
    <w:rsid w:val="00D475BD"/>
    <w:rsid w:val="00D65E3E"/>
    <w:rsid w:val="00D74357"/>
    <w:rsid w:val="00D81FED"/>
    <w:rsid w:val="00D8599A"/>
    <w:rsid w:val="00DD1917"/>
    <w:rsid w:val="00DE41D6"/>
    <w:rsid w:val="00DE48C7"/>
    <w:rsid w:val="00DE56BA"/>
    <w:rsid w:val="00DF2D3F"/>
    <w:rsid w:val="00DF6C1D"/>
    <w:rsid w:val="00E1370D"/>
    <w:rsid w:val="00E3677A"/>
    <w:rsid w:val="00E3788E"/>
    <w:rsid w:val="00E42CEA"/>
    <w:rsid w:val="00E754E8"/>
    <w:rsid w:val="00E77430"/>
    <w:rsid w:val="00E84E01"/>
    <w:rsid w:val="00EA5E00"/>
    <w:rsid w:val="00EB6FFC"/>
    <w:rsid w:val="00ED4E42"/>
    <w:rsid w:val="00ED789F"/>
    <w:rsid w:val="00EF0563"/>
    <w:rsid w:val="00F55072"/>
    <w:rsid w:val="00F661D1"/>
    <w:rsid w:val="00F740D4"/>
    <w:rsid w:val="00FD69A9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396F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D8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7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55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72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0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1B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00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D8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7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55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72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0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1B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0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EFCE-A3FA-4580-A61A-BD6BE582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pcs</cp:lastModifiedBy>
  <cp:revision>32</cp:revision>
  <cp:lastPrinted>2020-03-13T16:14:00Z</cp:lastPrinted>
  <dcterms:created xsi:type="dcterms:W3CDTF">2019-03-04T20:05:00Z</dcterms:created>
  <dcterms:modified xsi:type="dcterms:W3CDTF">2020-03-13T16:14:00Z</dcterms:modified>
</cp:coreProperties>
</file>